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435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>48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50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23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Пугачева Юрия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7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Пугачев Ю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09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7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6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Пугачев Ю.В.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надлежаще извещен о времени и месте рассмотрения дела / повестка/ в судебное заседание не явился, заявлений о рассмотрении дела в отсутствие не предоставил.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Пугачев Ю.В.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Пугачев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Пугачева Ю.В.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36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совершение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ч. 2 ст. 12.9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Пугачева Ю.В.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Пугачева Юрия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одна </w:t>
      </w:r>
      <w:r>
        <w:rPr>
          <w:rFonts w:ascii="Times New Roman" w:eastAsia="Times New Roman" w:hAnsi="Times New Roman" w:cs="Times New Roman"/>
          <w:sz w:val="27"/>
          <w:szCs w:val="27"/>
        </w:rPr>
        <w:t>тысяч</w:t>
      </w:r>
      <w:r>
        <w:rPr>
          <w:rFonts w:ascii="Times New Roman" w:eastAsia="Times New Roman" w:hAnsi="Times New Roman" w:cs="Times New Roman"/>
          <w:sz w:val="27"/>
          <w:szCs w:val="27"/>
        </w:rPr>
        <w:t>а пять</w:t>
      </w:r>
      <w:r>
        <w:rPr>
          <w:rFonts w:ascii="Times New Roman" w:eastAsia="Times New Roman" w:hAnsi="Times New Roman" w:cs="Times New Roman"/>
          <w:sz w:val="27"/>
          <w:szCs w:val="27"/>
        </w:rPr>
        <w:t>сот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Пугачев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0412365400325004352620111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43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7rplc-13">
    <w:name w:val="cat-UserDefined grp-37 rplc-13"/>
    <w:basedOn w:val="DefaultParagraphFont"/>
  </w:style>
  <w:style w:type="character" w:customStyle="1" w:styleId="cat-UserDefinedgrp-37rplc-21">
    <w:name w:val="cat-UserDefined grp-37 rplc-21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UserDefinedgrp-36rplc-29">
    <w:name w:val="cat-UserDefined grp-3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